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70DCB" w14:textId="77777777" w:rsidR="00830336" w:rsidRDefault="00830336">
      <w:pPr>
        <w:pStyle w:val="NoSpacing"/>
        <w:jc w:val="center"/>
        <w:rPr>
          <w:b/>
          <w:bCs/>
          <w:color w:val="1F3864"/>
          <w:sz w:val="28"/>
          <w:szCs w:val="28"/>
          <w:u w:color="1F3864"/>
        </w:rPr>
      </w:pPr>
    </w:p>
    <w:p w14:paraId="23B8DF58" w14:textId="77777777" w:rsidR="00830336" w:rsidRDefault="008C2D01">
      <w:pPr>
        <w:pStyle w:val="NoSpacing"/>
        <w:jc w:val="center"/>
        <w:rPr>
          <w:b/>
          <w:bCs/>
          <w:color w:val="1F3864"/>
          <w:sz w:val="28"/>
          <w:szCs w:val="28"/>
          <w:u w:color="1F3864"/>
        </w:rPr>
      </w:pPr>
      <w:r>
        <w:rPr>
          <w:b/>
          <w:bCs/>
          <w:color w:val="1F3864"/>
          <w:sz w:val="28"/>
          <w:szCs w:val="28"/>
          <w:u w:color="1F3864"/>
        </w:rPr>
        <w:t>საქართველოს</w:t>
      </w:r>
      <w:r>
        <w:rPr>
          <w:b/>
          <w:bCs/>
          <w:color w:val="1F3864"/>
          <w:sz w:val="28"/>
          <w:szCs w:val="28"/>
          <w:u w:color="1F3864"/>
        </w:rPr>
        <w:t xml:space="preserve"> </w:t>
      </w:r>
      <w:r>
        <w:rPr>
          <w:b/>
          <w:bCs/>
          <w:color w:val="1F3864"/>
          <w:sz w:val="28"/>
          <w:szCs w:val="28"/>
          <w:u w:color="1F3864"/>
        </w:rPr>
        <w:t>ევგენი</w:t>
      </w:r>
      <w:r>
        <w:rPr>
          <w:b/>
          <w:bCs/>
          <w:color w:val="1F3864"/>
          <w:sz w:val="28"/>
          <w:szCs w:val="28"/>
          <w:u w:color="1F3864"/>
        </w:rPr>
        <w:t xml:space="preserve"> </w:t>
      </w:r>
      <w:r>
        <w:rPr>
          <w:b/>
          <w:bCs/>
          <w:color w:val="1F3864"/>
          <w:sz w:val="28"/>
          <w:szCs w:val="28"/>
          <w:u w:color="1F3864"/>
        </w:rPr>
        <w:t>ხარაძის</w:t>
      </w:r>
      <w:r>
        <w:rPr>
          <w:b/>
          <w:bCs/>
          <w:color w:val="1F3864"/>
          <w:sz w:val="28"/>
          <w:szCs w:val="28"/>
          <w:u w:color="1F3864"/>
        </w:rPr>
        <w:t xml:space="preserve"> </w:t>
      </w:r>
      <w:r>
        <w:rPr>
          <w:b/>
          <w:bCs/>
          <w:color w:val="1F3864"/>
          <w:sz w:val="28"/>
          <w:szCs w:val="28"/>
          <w:u w:color="1F3864"/>
        </w:rPr>
        <w:t>ეროვნული</w:t>
      </w:r>
      <w:r>
        <w:rPr>
          <w:b/>
          <w:bCs/>
          <w:color w:val="1F3864"/>
          <w:sz w:val="28"/>
          <w:szCs w:val="28"/>
          <w:u w:color="1F3864"/>
        </w:rPr>
        <w:t xml:space="preserve"> </w:t>
      </w:r>
      <w:r>
        <w:rPr>
          <w:b/>
          <w:bCs/>
          <w:color w:val="1F3864"/>
          <w:sz w:val="28"/>
          <w:szCs w:val="28"/>
          <w:u w:color="1F3864"/>
        </w:rPr>
        <w:t>ასტროფიზიკური</w:t>
      </w:r>
      <w:r>
        <w:rPr>
          <w:b/>
          <w:bCs/>
          <w:color w:val="1F3864"/>
          <w:sz w:val="28"/>
          <w:szCs w:val="28"/>
          <w:u w:color="1F3864"/>
        </w:rPr>
        <w:t xml:space="preserve"> </w:t>
      </w:r>
      <w:r>
        <w:rPr>
          <w:b/>
          <w:bCs/>
          <w:color w:val="1F3864"/>
          <w:sz w:val="28"/>
          <w:szCs w:val="28"/>
          <w:u w:color="1F3864"/>
        </w:rPr>
        <w:t>ობსერვატორია</w:t>
      </w:r>
    </w:p>
    <w:p w14:paraId="065CE819" w14:textId="77777777" w:rsidR="00830336" w:rsidRDefault="00830336">
      <w:pPr>
        <w:pStyle w:val="NoSpacing"/>
        <w:rPr>
          <w:rStyle w:val="NoneA"/>
          <w:sz w:val="24"/>
          <w:szCs w:val="24"/>
        </w:rPr>
      </w:pPr>
    </w:p>
    <w:p w14:paraId="3540B23E" w14:textId="54DDC4FC" w:rsidR="00830336" w:rsidRDefault="008C2D01">
      <w:pPr>
        <w:pStyle w:val="NoSpacing"/>
        <w:jc w:val="center"/>
        <w:rPr>
          <w:b/>
          <w:bCs/>
          <w:color w:val="1F3864"/>
          <w:sz w:val="28"/>
          <w:szCs w:val="28"/>
          <w:u w:color="1F3864"/>
        </w:rPr>
      </w:pPr>
      <w:r>
        <w:rPr>
          <w:b/>
          <w:bCs/>
          <w:color w:val="1F3864"/>
          <w:sz w:val="28"/>
          <w:szCs w:val="28"/>
          <w:u w:color="1F3864"/>
        </w:rPr>
        <w:t xml:space="preserve">IAU-NASE </w:t>
      </w:r>
      <w:r>
        <w:rPr>
          <w:b/>
          <w:bCs/>
          <w:color w:val="1F3864"/>
          <w:sz w:val="28"/>
          <w:szCs w:val="28"/>
          <w:u w:color="1F3864"/>
        </w:rPr>
        <w:t>ასტრონომიის</w:t>
      </w:r>
      <w:r>
        <w:rPr>
          <w:b/>
          <w:bCs/>
          <w:color w:val="1F3864"/>
          <w:sz w:val="28"/>
          <w:szCs w:val="28"/>
          <w:u w:color="1F3864"/>
        </w:rPr>
        <w:t xml:space="preserve"> </w:t>
      </w:r>
      <w:r>
        <w:rPr>
          <w:b/>
          <w:bCs/>
          <w:color w:val="1F3864"/>
          <w:sz w:val="28"/>
          <w:szCs w:val="28"/>
          <w:u w:color="1F3864"/>
        </w:rPr>
        <w:t>მასწავლებელთა</w:t>
      </w:r>
      <w:r>
        <w:rPr>
          <w:b/>
          <w:bCs/>
          <w:color w:val="1F3864"/>
          <w:sz w:val="28"/>
          <w:szCs w:val="28"/>
          <w:u w:color="1F3864"/>
        </w:rPr>
        <w:t xml:space="preserve"> </w:t>
      </w:r>
      <w:r>
        <w:rPr>
          <w:b/>
          <w:bCs/>
          <w:color w:val="1F3864"/>
          <w:sz w:val="28"/>
          <w:szCs w:val="28"/>
          <w:u w:color="1F3864"/>
        </w:rPr>
        <w:t>მომზადების</w:t>
      </w:r>
      <w:r>
        <w:rPr>
          <w:b/>
          <w:bCs/>
          <w:color w:val="1F3864"/>
          <w:sz w:val="28"/>
          <w:szCs w:val="28"/>
          <w:u w:color="1F3864"/>
        </w:rPr>
        <w:t xml:space="preserve"> </w:t>
      </w:r>
      <w:r w:rsidR="00B967F1">
        <w:rPr>
          <w:b/>
          <w:bCs/>
          <w:color w:val="1F3864"/>
          <w:sz w:val="28"/>
          <w:szCs w:val="28"/>
          <w:u w:color="1F3864"/>
        </w:rPr>
        <w:t>ტრენინგ-</w:t>
      </w:r>
      <w:r>
        <w:rPr>
          <w:b/>
          <w:bCs/>
          <w:color w:val="1F3864"/>
          <w:sz w:val="28"/>
          <w:szCs w:val="28"/>
          <w:u w:color="1F3864"/>
        </w:rPr>
        <w:t>კურსი</w:t>
      </w:r>
      <w:r>
        <w:rPr>
          <w:b/>
          <w:bCs/>
          <w:color w:val="1F3864"/>
          <w:sz w:val="28"/>
          <w:szCs w:val="28"/>
          <w:u w:color="1F3864"/>
        </w:rPr>
        <w:t xml:space="preserve"> 202</w:t>
      </w:r>
      <w:r>
        <w:rPr>
          <w:b/>
          <w:bCs/>
          <w:color w:val="1F3864"/>
          <w:sz w:val="28"/>
          <w:szCs w:val="28"/>
          <w:u w:color="1F3864"/>
          <w:lang w:val="de-DE"/>
        </w:rPr>
        <w:t>6</w:t>
      </w:r>
    </w:p>
    <w:p w14:paraId="0E02BFFB" w14:textId="77777777" w:rsidR="00830336" w:rsidRDefault="00830336">
      <w:pPr>
        <w:pStyle w:val="NoSpacing"/>
        <w:jc w:val="center"/>
        <w:rPr>
          <w:color w:val="1F3864"/>
          <w:sz w:val="28"/>
          <w:szCs w:val="28"/>
          <w:u w:color="1F3864"/>
        </w:rPr>
      </w:pPr>
    </w:p>
    <w:p w14:paraId="1A8BB04A" w14:textId="77777777" w:rsidR="00830336" w:rsidRDefault="00830336">
      <w:pPr>
        <w:pStyle w:val="NoSpacing"/>
        <w:rPr>
          <w:rStyle w:val="NoneA"/>
          <w:sz w:val="24"/>
          <w:szCs w:val="24"/>
        </w:rPr>
      </w:pPr>
    </w:p>
    <w:p w14:paraId="7BF6D1E2" w14:textId="77777777" w:rsidR="00830336" w:rsidRDefault="00830336">
      <w:pPr>
        <w:pStyle w:val="NoSpacing"/>
        <w:rPr>
          <w:rStyle w:val="NoneA"/>
          <w:sz w:val="24"/>
          <w:szCs w:val="24"/>
        </w:rPr>
      </w:pPr>
    </w:p>
    <w:p w14:paraId="46DEC47C" w14:textId="3DD26010" w:rsidR="00830336" w:rsidRPr="00B967F1" w:rsidRDefault="00B967F1">
      <w:pPr>
        <w:pStyle w:val="BodyA"/>
        <w:tabs>
          <w:tab w:val="left" w:pos="6927"/>
        </w:tabs>
        <w:jc w:val="center"/>
        <w:rPr>
          <w:b/>
          <w:bCs/>
          <w:color w:val="1F3864"/>
          <w:sz w:val="24"/>
          <w:szCs w:val="24"/>
          <w:u w:color="1F3864"/>
          <w:lang w:val="en-US"/>
        </w:rPr>
      </w:pPr>
      <w:r>
        <w:rPr>
          <w:b/>
          <w:bCs/>
          <w:color w:val="1F3864"/>
          <w:sz w:val="24"/>
          <w:szCs w:val="24"/>
          <w:u w:color="1F3864"/>
          <w:lang w:val="ka-GE"/>
        </w:rPr>
        <w:t>ტრენინგ-</w:t>
      </w:r>
      <w:r w:rsidR="008C2D01">
        <w:rPr>
          <w:b/>
          <w:bCs/>
          <w:color w:val="1F3864"/>
          <w:sz w:val="24"/>
          <w:szCs w:val="24"/>
          <w:u w:color="1F3864"/>
        </w:rPr>
        <w:t>კურსის</w:t>
      </w:r>
      <w:r w:rsidR="008C2D01">
        <w:rPr>
          <w:b/>
          <w:bCs/>
          <w:color w:val="1F3864"/>
          <w:sz w:val="24"/>
          <w:szCs w:val="24"/>
          <w:u w:color="1F3864"/>
          <w:lang w:val="en-US"/>
        </w:rPr>
        <w:t xml:space="preserve"> </w:t>
      </w:r>
      <w:r w:rsidR="008C2D01">
        <w:rPr>
          <w:b/>
          <w:bCs/>
          <w:color w:val="1F3864"/>
          <w:sz w:val="24"/>
          <w:szCs w:val="24"/>
          <w:u w:color="1F3864"/>
        </w:rPr>
        <w:t>შესახებ</w:t>
      </w:r>
    </w:p>
    <w:p w14:paraId="6B24ACC6" w14:textId="7C9EECFC" w:rsidR="00830336" w:rsidRPr="00B967F1" w:rsidRDefault="008C2D01">
      <w:pPr>
        <w:pStyle w:val="BodyA"/>
        <w:tabs>
          <w:tab w:val="left" w:pos="6927"/>
        </w:tabs>
        <w:jc w:val="both"/>
        <w:rPr>
          <w:rStyle w:val="NoneA"/>
          <w:lang w:val="en-US"/>
        </w:rPr>
      </w:pPr>
      <w:r>
        <w:rPr>
          <w:lang w:val="en-US"/>
        </w:rPr>
        <w:t>NASE (</w:t>
      </w:r>
      <w:r>
        <w:rPr>
          <w:lang w:val="de-DE"/>
        </w:rPr>
        <w:t>ასტრონომიის</w:t>
      </w:r>
      <w:r>
        <w:rPr>
          <w:lang w:val="en-US"/>
        </w:rPr>
        <w:t xml:space="preserve"> </w:t>
      </w:r>
      <w:r>
        <w:rPr>
          <w:lang w:val="de-DE"/>
        </w:rPr>
        <w:t>სასკოლო</w:t>
      </w:r>
      <w:r>
        <w:rPr>
          <w:lang w:val="en-US"/>
        </w:rPr>
        <w:t xml:space="preserve"> </w:t>
      </w:r>
      <w:r>
        <w:rPr>
          <w:lang w:val="de-DE"/>
        </w:rPr>
        <w:t>განათლების</w:t>
      </w:r>
      <w:r>
        <w:rPr>
          <w:lang w:val="en-US"/>
        </w:rPr>
        <w:t xml:space="preserve"> </w:t>
      </w:r>
      <w:r>
        <w:rPr>
          <w:lang w:val="de-DE"/>
        </w:rPr>
        <w:t>ქსელი</w:t>
      </w:r>
      <w:r>
        <w:rPr>
          <w:lang w:val="en-US"/>
        </w:rPr>
        <w:t xml:space="preserve">) </w:t>
      </w:r>
      <w:r>
        <w:rPr>
          <w:lang w:val="de-DE"/>
        </w:rPr>
        <w:t>წარმოადგენს</w:t>
      </w:r>
      <w:r>
        <w:rPr>
          <w:lang w:val="en-US"/>
        </w:rPr>
        <w:t xml:space="preserve"> </w:t>
      </w:r>
      <w:r>
        <w:rPr>
          <w:lang w:val="de-DE"/>
        </w:rPr>
        <w:t>სამუშაო</w:t>
      </w:r>
      <w:r>
        <w:rPr>
          <w:lang w:val="en-US"/>
        </w:rPr>
        <w:t xml:space="preserve"> </w:t>
      </w:r>
      <w:r>
        <w:rPr>
          <w:lang w:val="de-DE"/>
        </w:rPr>
        <w:t>ჯგუფს</w:t>
      </w:r>
      <w:r>
        <w:rPr>
          <w:lang w:val="en-US"/>
        </w:rPr>
        <w:t xml:space="preserve">, </w:t>
      </w:r>
      <w:r>
        <w:rPr>
          <w:lang w:val="de-DE"/>
        </w:rPr>
        <w:t>რომელიც</w:t>
      </w:r>
      <w:r>
        <w:rPr>
          <w:lang w:val="en-US"/>
        </w:rPr>
        <w:t xml:space="preserve"> </w:t>
      </w:r>
      <w:r>
        <w:rPr>
          <w:lang w:val="de-DE"/>
        </w:rPr>
        <w:t>შედის</w:t>
      </w:r>
      <w:r>
        <w:rPr>
          <w:lang w:val="en-US"/>
        </w:rPr>
        <w:t xml:space="preserve"> </w:t>
      </w:r>
      <w:r>
        <w:rPr>
          <w:lang w:val="de-DE"/>
        </w:rPr>
        <w:t>ასტრონომიის</w:t>
      </w:r>
      <w:r>
        <w:rPr>
          <w:lang w:val="en-US"/>
        </w:rPr>
        <w:t xml:space="preserve"> </w:t>
      </w:r>
      <w:r>
        <w:rPr>
          <w:lang w:val="de-DE"/>
        </w:rPr>
        <w:t>საერთაშორისო</w:t>
      </w:r>
      <w:r>
        <w:rPr>
          <w:lang w:val="en-US"/>
        </w:rPr>
        <w:t xml:space="preserve"> </w:t>
      </w:r>
      <w:r>
        <w:rPr>
          <w:lang w:val="de-DE"/>
        </w:rPr>
        <w:t>კავშირის</w:t>
      </w:r>
      <w:r>
        <w:rPr>
          <w:lang w:val="en-US"/>
        </w:rPr>
        <w:t xml:space="preserve"> (IAU) C </w:t>
      </w:r>
      <w:r>
        <w:rPr>
          <w:lang w:val="de-DE"/>
        </w:rPr>
        <w:t>დივიზიონში</w:t>
      </w:r>
      <w:r>
        <w:rPr>
          <w:lang w:val="en-US"/>
        </w:rPr>
        <w:t xml:space="preserve"> </w:t>
      </w:r>
      <w:r>
        <w:rPr>
          <w:lang w:val="de-DE"/>
        </w:rPr>
        <w:t>და</w:t>
      </w:r>
      <w:r>
        <w:rPr>
          <w:lang w:val="en-US"/>
        </w:rPr>
        <w:t xml:space="preserve"> </w:t>
      </w:r>
      <w:r>
        <w:rPr>
          <w:lang w:val="de-DE"/>
        </w:rPr>
        <w:t>ფუნქციონირებს</w:t>
      </w:r>
      <w:r w:rsidR="00A66DD6">
        <w:rPr>
          <w:lang w:val="de-DE"/>
        </w:rPr>
        <w:t>,</w:t>
      </w:r>
      <w:r>
        <w:rPr>
          <w:lang w:val="en-US"/>
        </w:rPr>
        <w:t xml:space="preserve"> </w:t>
      </w:r>
      <w:r>
        <w:rPr>
          <w:lang w:val="de-DE"/>
        </w:rPr>
        <w:t>როგორც</w:t>
      </w:r>
      <w:r>
        <w:rPr>
          <w:lang w:val="en-US"/>
        </w:rPr>
        <w:t xml:space="preserve"> „</w:t>
      </w:r>
      <w:r>
        <w:t>განათლების</w:t>
      </w:r>
      <w:r>
        <w:rPr>
          <w:lang w:val="en-US"/>
        </w:rPr>
        <w:t xml:space="preserve">, </w:t>
      </w:r>
      <w:r>
        <w:t>პოპულარიზაციის</w:t>
      </w:r>
      <w:r>
        <w:rPr>
          <w:lang w:val="en-US"/>
        </w:rPr>
        <w:t xml:space="preserve"> </w:t>
      </w:r>
      <w:r>
        <w:t>და</w:t>
      </w:r>
      <w:r>
        <w:rPr>
          <w:lang w:val="en-US"/>
        </w:rPr>
        <w:t xml:space="preserve"> </w:t>
      </w:r>
      <w:r>
        <w:t>განვითარების</w:t>
      </w:r>
      <w:r>
        <w:rPr>
          <w:lang w:val="en-US"/>
        </w:rPr>
        <w:t xml:space="preserve"> </w:t>
      </w:r>
      <w:r>
        <w:t>საკვანძო</w:t>
      </w:r>
      <w:r>
        <w:rPr>
          <w:lang w:val="en-US"/>
        </w:rPr>
        <w:t xml:space="preserve"> </w:t>
      </w:r>
      <w:r>
        <w:t>ინიციატივების</w:t>
      </w:r>
      <w:r>
        <w:rPr>
          <w:lang w:val="en-US"/>
        </w:rPr>
        <w:t xml:space="preserve">“ </w:t>
      </w:r>
      <w:r>
        <w:t>ფუნქციური</w:t>
      </w:r>
      <w:r>
        <w:rPr>
          <w:lang w:val="en-US"/>
        </w:rPr>
        <w:t xml:space="preserve"> </w:t>
      </w:r>
      <w:r>
        <w:t>სამუშაო</w:t>
      </w:r>
      <w:r>
        <w:rPr>
          <w:lang w:val="en-US"/>
        </w:rPr>
        <w:t xml:space="preserve"> </w:t>
      </w:r>
      <w:r>
        <w:t>ჯგუფი</w:t>
      </w:r>
      <w:r>
        <w:rPr>
          <w:lang w:val="en-US"/>
        </w:rPr>
        <w:t xml:space="preserve">. </w:t>
      </w:r>
    </w:p>
    <w:p w14:paraId="79051F10" w14:textId="7DC873A6" w:rsidR="00830336" w:rsidRDefault="008C2D01">
      <w:pPr>
        <w:pStyle w:val="BodyA"/>
        <w:tabs>
          <w:tab w:val="left" w:pos="6927"/>
        </w:tabs>
        <w:jc w:val="both"/>
      </w:pPr>
      <w:r>
        <w:rPr>
          <w:rStyle w:val="NoneA"/>
        </w:rPr>
        <w:t xml:space="preserve">NASE </w:t>
      </w:r>
      <w:r>
        <w:rPr>
          <w:rStyle w:val="NoneA"/>
        </w:rPr>
        <w:t>მიზნად</w:t>
      </w:r>
      <w:r>
        <w:rPr>
          <w:rStyle w:val="NoneA"/>
        </w:rPr>
        <w:t xml:space="preserve"> </w:t>
      </w:r>
      <w:r>
        <w:rPr>
          <w:rStyle w:val="NoneA"/>
        </w:rPr>
        <w:t>ისახავს</w:t>
      </w:r>
      <w:r>
        <w:rPr>
          <w:rStyle w:val="NoneA"/>
        </w:rPr>
        <w:t xml:space="preserve"> </w:t>
      </w:r>
      <w:r>
        <w:rPr>
          <w:rStyle w:val="NoneA"/>
        </w:rPr>
        <w:t>ასტრონომიის</w:t>
      </w:r>
      <w:r>
        <w:rPr>
          <w:rStyle w:val="NoneA"/>
        </w:rPr>
        <w:t xml:space="preserve"> </w:t>
      </w:r>
      <w:r>
        <w:rPr>
          <w:rStyle w:val="NoneA"/>
        </w:rPr>
        <w:t>სწავლების</w:t>
      </w:r>
      <w:r>
        <w:rPr>
          <w:rStyle w:val="NoneA"/>
        </w:rPr>
        <w:t xml:space="preserve"> </w:t>
      </w:r>
      <w:r>
        <w:rPr>
          <w:rStyle w:val="NoneA"/>
        </w:rPr>
        <w:t>გაუმჯობესებას</w:t>
      </w:r>
      <w:r>
        <w:rPr>
          <w:rStyle w:val="NoneA"/>
        </w:rPr>
        <w:t xml:space="preserve"> </w:t>
      </w:r>
      <w:r>
        <w:rPr>
          <w:rStyle w:val="NoneA"/>
        </w:rPr>
        <w:t>სკოლებსა</w:t>
      </w:r>
      <w:r>
        <w:rPr>
          <w:rStyle w:val="NoneA"/>
        </w:rPr>
        <w:t xml:space="preserve"> </w:t>
      </w:r>
      <w:r>
        <w:rPr>
          <w:rStyle w:val="NoneA"/>
        </w:rPr>
        <w:t>და</w:t>
      </w:r>
      <w:r>
        <w:rPr>
          <w:rStyle w:val="NoneA"/>
        </w:rPr>
        <w:t xml:space="preserve"> </w:t>
      </w:r>
      <w:r>
        <w:rPr>
          <w:rStyle w:val="NoneA"/>
        </w:rPr>
        <w:t>უნივერსიტეტებში</w:t>
      </w:r>
      <w:r>
        <w:rPr>
          <w:rStyle w:val="NoneA"/>
        </w:rPr>
        <w:t xml:space="preserve"> – </w:t>
      </w:r>
      <w:r>
        <w:rPr>
          <w:rStyle w:val="NoneA"/>
        </w:rPr>
        <w:t>ინტერაქტიული</w:t>
      </w:r>
      <w:r w:rsidR="00A66DD6">
        <w:rPr>
          <w:rStyle w:val="NoneA"/>
          <w:lang w:val="ka-GE"/>
        </w:rPr>
        <w:t xml:space="preserve"> </w:t>
      </w:r>
      <w:r>
        <w:rPr>
          <w:rStyle w:val="NoneA"/>
        </w:rPr>
        <w:t>და</w:t>
      </w:r>
      <w:r>
        <w:rPr>
          <w:rStyle w:val="NoneA"/>
        </w:rPr>
        <w:t xml:space="preserve"> </w:t>
      </w:r>
      <w:r>
        <w:rPr>
          <w:rStyle w:val="NoneA"/>
        </w:rPr>
        <w:t>პრაქტიკული</w:t>
      </w:r>
      <w:r>
        <w:rPr>
          <w:rStyle w:val="NoneA"/>
        </w:rPr>
        <w:t xml:space="preserve"> </w:t>
      </w:r>
      <w:r>
        <w:rPr>
          <w:rStyle w:val="NoneA"/>
        </w:rPr>
        <w:t>მიდგომებით</w:t>
      </w:r>
      <w:r>
        <w:rPr>
          <w:rStyle w:val="NoneA"/>
        </w:rPr>
        <w:t>.</w:t>
      </w:r>
    </w:p>
    <w:p w14:paraId="259DDC9E" w14:textId="00303DF7" w:rsidR="00830336" w:rsidRDefault="009E26DE">
      <w:pPr>
        <w:pStyle w:val="BodyA"/>
        <w:tabs>
          <w:tab w:val="left" w:pos="6927"/>
        </w:tabs>
        <w:jc w:val="center"/>
        <w:rPr>
          <w:b/>
          <w:bCs/>
          <w:color w:val="1F3864"/>
          <w:sz w:val="24"/>
          <w:szCs w:val="24"/>
          <w:u w:color="1F3864"/>
        </w:rPr>
      </w:pPr>
      <w:r>
        <w:rPr>
          <w:b/>
          <w:bCs/>
          <w:color w:val="1F3864"/>
          <w:sz w:val="24"/>
          <w:szCs w:val="24"/>
          <w:u w:color="1F3864"/>
          <w:lang w:val="ka-GE"/>
        </w:rPr>
        <w:t>ტრენინგ-</w:t>
      </w:r>
      <w:r w:rsidR="008C2D01">
        <w:rPr>
          <w:b/>
          <w:bCs/>
          <w:color w:val="1F3864"/>
          <w:sz w:val="24"/>
          <w:szCs w:val="24"/>
          <w:u w:color="1F3864"/>
        </w:rPr>
        <w:t>კურსის</w:t>
      </w:r>
      <w:r w:rsidR="008C2D01">
        <w:rPr>
          <w:b/>
          <w:bCs/>
          <w:color w:val="1F3864"/>
          <w:sz w:val="24"/>
          <w:szCs w:val="24"/>
          <w:u w:color="1F3864"/>
        </w:rPr>
        <w:t xml:space="preserve"> </w:t>
      </w:r>
      <w:r w:rsidR="008C2D01">
        <w:rPr>
          <w:b/>
          <w:bCs/>
          <w:color w:val="1F3864"/>
          <w:sz w:val="24"/>
          <w:szCs w:val="24"/>
          <w:u w:color="1F3864"/>
        </w:rPr>
        <w:t>მიზნები</w:t>
      </w:r>
    </w:p>
    <w:p w14:paraId="34255F62" w14:textId="77777777" w:rsidR="00830336" w:rsidRDefault="008C2D01">
      <w:pPr>
        <w:pStyle w:val="ListParagraph"/>
        <w:numPr>
          <w:ilvl w:val="0"/>
          <w:numId w:val="2"/>
        </w:numPr>
        <w:jc w:val="both"/>
      </w:pPr>
      <w:r>
        <w:rPr>
          <w:rStyle w:val="NoneA"/>
        </w:rPr>
        <w:t>ასტრონომიის</w:t>
      </w:r>
      <w:r>
        <w:rPr>
          <w:rStyle w:val="NoneA"/>
        </w:rPr>
        <w:t xml:space="preserve"> </w:t>
      </w:r>
      <w:r>
        <w:rPr>
          <w:rStyle w:val="NoneA"/>
        </w:rPr>
        <w:t>და</w:t>
      </w:r>
      <w:r>
        <w:rPr>
          <w:rStyle w:val="NoneA"/>
        </w:rPr>
        <w:t xml:space="preserve"> </w:t>
      </w:r>
      <w:r>
        <w:rPr>
          <w:rStyle w:val="NoneA"/>
        </w:rPr>
        <w:t>ასტროფიზიკის</w:t>
      </w:r>
      <w:r>
        <w:rPr>
          <w:rStyle w:val="NoneA"/>
        </w:rPr>
        <w:t xml:space="preserve"> </w:t>
      </w:r>
      <w:r>
        <w:rPr>
          <w:rStyle w:val="NoneA"/>
        </w:rPr>
        <w:t>საკითხებში</w:t>
      </w:r>
      <w:r>
        <w:rPr>
          <w:rStyle w:val="NoneA"/>
        </w:rPr>
        <w:t xml:space="preserve"> </w:t>
      </w:r>
      <w:r>
        <w:rPr>
          <w:rStyle w:val="NoneA"/>
        </w:rPr>
        <w:t>ახალბედა</w:t>
      </w:r>
      <w:r>
        <w:rPr>
          <w:rStyle w:val="NoneA"/>
        </w:rPr>
        <w:t xml:space="preserve"> </w:t>
      </w:r>
      <w:r>
        <w:rPr>
          <w:rStyle w:val="NoneA"/>
        </w:rPr>
        <w:t>მასწავლებლების</w:t>
      </w:r>
      <w:r>
        <w:rPr>
          <w:rStyle w:val="NoneA"/>
        </w:rPr>
        <w:t xml:space="preserve"> </w:t>
      </w:r>
      <w:r>
        <w:rPr>
          <w:rStyle w:val="NoneA"/>
        </w:rPr>
        <w:t>მომზადება</w:t>
      </w:r>
      <w:r>
        <w:rPr>
          <w:rStyle w:val="NoneA"/>
        </w:rPr>
        <w:t xml:space="preserve"> </w:t>
      </w:r>
      <w:r>
        <w:rPr>
          <w:rStyle w:val="NoneA"/>
        </w:rPr>
        <w:t>და</w:t>
      </w:r>
      <w:r>
        <w:rPr>
          <w:rStyle w:val="NoneA"/>
        </w:rPr>
        <w:t xml:space="preserve"> </w:t>
      </w:r>
      <w:r>
        <w:rPr>
          <w:rStyle w:val="NoneA"/>
        </w:rPr>
        <w:t>ამჟამად</w:t>
      </w:r>
      <w:r>
        <w:rPr>
          <w:rStyle w:val="NoneA"/>
        </w:rPr>
        <w:t xml:space="preserve"> </w:t>
      </w:r>
      <w:r>
        <w:rPr>
          <w:rStyle w:val="NoneA"/>
        </w:rPr>
        <w:t>მოქმედი</w:t>
      </w:r>
      <w:r>
        <w:rPr>
          <w:rStyle w:val="NoneA"/>
        </w:rPr>
        <w:t xml:space="preserve"> </w:t>
      </w:r>
      <w:r>
        <w:rPr>
          <w:rStyle w:val="NoneA"/>
        </w:rPr>
        <w:t>მასწავლებლების</w:t>
      </w:r>
      <w:r>
        <w:rPr>
          <w:rStyle w:val="NoneA"/>
        </w:rPr>
        <w:t xml:space="preserve"> </w:t>
      </w:r>
      <w:r>
        <w:rPr>
          <w:rStyle w:val="NoneA"/>
        </w:rPr>
        <w:t>გადამზადება</w:t>
      </w:r>
      <w:r>
        <w:rPr>
          <w:rStyle w:val="NoneA"/>
        </w:rPr>
        <w:t xml:space="preserve">; </w:t>
      </w:r>
    </w:p>
    <w:p w14:paraId="18C8FF1B" w14:textId="77777777" w:rsidR="00830336" w:rsidRDefault="008C2D01">
      <w:pPr>
        <w:pStyle w:val="ListParagraph"/>
        <w:numPr>
          <w:ilvl w:val="0"/>
          <w:numId w:val="2"/>
        </w:numPr>
        <w:jc w:val="both"/>
      </w:pPr>
      <w:r>
        <w:rPr>
          <w:rStyle w:val="NoneA"/>
        </w:rPr>
        <w:t>მომავალი</w:t>
      </w:r>
      <w:r>
        <w:rPr>
          <w:rStyle w:val="NoneA"/>
        </w:rPr>
        <w:t xml:space="preserve"> </w:t>
      </w:r>
      <w:r>
        <w:rPr>
          <w:rStyle w:val="NoneA"/>
        </w:rPr>
        <w:t>თაობის</w:t>
      </w:r>
      <w:r>
        <w:rPr>
          <w:rStyle w:val="NoneA"/>
        </w:rPr>
        <w:t xml:space="preserve"> </w:t>
      </w:r>
      <w:r>
        <w:rPr>
          <w:rStyle w:val="NoneA"/>
        </w:rPr>
        <w:t>მასწავლებლების</w:t>
      </w:r>
      <w:r>
        <w:rPr>
          <w:rStyle w:val="NoneA"/>
        </w:rPr>
        <w:t xml:space="preserve"> </w:t>
      </w:r>
      <w:r>
        <w:rPr>
          <w:rStyle w:val="NoneA"/>
        </w:rPr>
        <w:t>მომზადება</w:t>
      </w:r>
      <w:r>
        <w:rPr>
          <w:rStyle w:val="NoneA"/>
        </w:rPr>
        <w:t xml:space="preserve"> </w:t>
      </w:r>
      <w:r>
        <w:rPr>
          <w:rStyle w:val="NoneA"/>
        </w:rPr>
        <w:t>უმაღლესი</w:t>
      </w:r>
      <w:r>
        <w:rPr>
          <w:rStyle w:val="NoneA"/>
        </w:rPr>
        <w:t xml:space="preserve"> </w:t>
      </w:r>
      <w:r>
        <w:rPr>
          <w:rStyle w:val="NoneA"/>
        </w:rPr>
        <w:t>საგანმანათლებლო</w:t>
      </w:r>
      <w:r>
        <w:rPr>
          <w:rStyle w:val="NoneA"/>
        </w:rPr>
        <w:t xml:space="preserve"> </w:t>
      </w:r>
      <w:r>
        <w:rPr>
          <w:rStyle w:val="NoneA"/>
        </w:rPr>
        <w:t>და</w:t>
      </w:r>
      <w:r>
        <w:rPr>
          <w:rStyle w:val="NoneA"/>
        </w:rPr>
        <w:t xml:space="preserve"> </w:t>
      </w:r>
      <w:r>
        <w:rPr>
          <w:rStyle w:val="NoneA"/>
        </w:rPr>
        <w:t>კვლევითი</w:t>
      </w:r>
      <w:r>
        <w:rPr>
          <w:rStyle w:val="NoneA"/>
        </w:rPr>
        <w:t xml:space="preserve"> </w:t>
      </w:r>
      <w:r>
        <w:rPr>
          <w:rStyle w:val="NoneA"/>
        </w:rPr>
        <w:t>დაწესებულების</w:t>
      </w:r>
      <w:r>
        <w:rPr>
          <w:rStyle w:val="NoneA"/>
        </w:rPr>
        <w:t xml:space="preserve"> </w:t>
      </w:r>
      <w:r>
        <w:rPr>
          <w:rStyle w:val="NoneA"/>
        </w:rPr>
        <w:t>ლექტორებთან</w:t>
      </w:r>
      <w:r>
        <w:rPr>
          <w:rStyle w:val="NoneA"/>
        </w:rPr>
        <w:t xml:space="preserve"> </w:t>
      </w:r>
      <w:r>
        <w:rPr>
          <w:rStyle w:val="NoneA"/>
        </w:rPr>
        <w:t>თანამშრომლობით</w:t>
      </w:r>
      <w:r>
        <w:rPr>
          <w:rStyle w:val="NoneA"/>
        </w:rPr>
        <w:t>;</w:t>
      </w:r>
    </w:p>
    <w:p w14:paraId="71EF73BD" w14:textId="77777777" w:rsidR="00830336" w:rsidRDefault="008C2D01">
      <w:pPr>
        <w:pStyle w:val="ListParagraph"/>
        <w:numPr>
          <w:ilvl w:val="0"/>
          <w:numId w:val="2"/>
        </w:numPr>
        <w:jc w:val="both"/>
      </w:pPr>
      <w:r>
        <w:rPr>
          <w:rStyle w:val="NoneA"/>
        </w:rPr>
        <w:t>ზოგადი</w:t>
      </w:r>
      <w:r>
        <w:rPr>
          <w:rStyle w:val="NoneA"/>
        </w:rPr>
        <w:t xml:space="preserve"> </w:t>
      </w:r>
      <w:r>
        <w:rPr>
          <w:rStyle w:val="NoneA"/>
        </w:rPr>
        <w:t>განათლების</w:t>
      </w:r>
      <w:r>
        <w:rPr>
          <w:rStyle w:val="NoneA"/>
        </w:rPr>
        <w:t xml:space="preserve"> </w:t>
      </w:r>
      <w:r>
        <w:rPr>
          <w:rStyle w:val="NoneA"/>
        </w:rPr>
        <w:t>მასწავლებლების</w:t>
      </w:r>
      <w:r>
        <w:rPr>
          <w:rStyle w:val="NoneA"/>
        </w:rPr>
        <w:t xml:space="preserve"> </w:t>
      </w:r>
      <w:r>
        <w:rPr>
          <w:rStyle w:val="NoneA"/>
        </w:rPr>
        <w:t>გადამზადება</w:t>
      </w:r>
      <w:r>
        <w:rPr>
          <w:rStyle w:val="NoneA"/>
        </w:rPr>
        <w:t xml:space="preserve"> </w:t>
      </w:r>
      <w:r>
        <w:rPr>
          <w:rStyle w:val="NoneA"/>
        </w:rPr>
        <w:t>განათლების</w:t>
      </w:r>
      <w:r>
        <w:rPr>
          <w:rStyle w:val="NoneA"/>
        </w:rPr>
        <w:t xml:space="preserve">, </w:t>
      </w:r>
      <w:r>
        <w:rPr>
          <w:rStyle w:val="NoneA"/>
        </w:rPr>
        <w:t>მეცნიერებისა</w:t>
      </w:r>
      <w:r>
        <w:rPr>
          <w:rStyle w:val="NoneA"/>
        </w:rPr>
        <w:t xml:space="preserve"> </w:t>
      </w:r>
      <w:r>
        <w:rPr>
          <w:rStyle w:val="NoneA"/>
        </w:rPr>
        <w:t>და</w:t>
      </w:r>
      <w:r>
        <w:rPr>
          <w:rStyle w:val="NoneA"/>
        </w:rPr>
        <w:t xml:space="preserve"> </w:t>
      </w:r>
      <w:r>
        <w:rPr>
          <w:rStyle w:val="NoneA"/>
        </w:rPr>
        <w:t>ახალგაზრდობის</w:t>
      </w:r>
      <w:r>
        <w:rPr>
          <w:rStyle w:val="NoneA"/>
        </w:rPr>
        <w:t xml:space="preserve"> </w:t>
      </w:r>
      <w:r>
        <w:rPr>
          <w:rStyle w:val="NoneA"/>
        </w:rPr>
        <w:t>სამინისტროსთან</w:t>
      </w:r>
      <w:r>
        <w:rPr>
          <w:rStyle w:val="NoneA"/>
        </w:rPr>
        <w:t xml:space="preserve"> </w:t>
      </w:r>
      <w:r>
        <w:rPr>
          <w:rStyle w:val="NoneA"/>
        </w:rPr>
        <w:t>თანამშრომლობით</w:t>
      </w:r>
      <w:r>
        <w:rPr>
          <w:rStyle w:val="NoneA"/>
        </w:rPr>
        <w:t>;</w:t>
      </w:r>
    </w:p>
    <w:p w14:paraId="0A381E10" w14:textId="77777777" w:rsidR="00830336" w:rsidRDefault="008C2D01">
      <w:pPr>
        <w:pStyle w:val="ListParagraph"/>
        <w:numPr>
          <w:ilvl w:val="0"/>
          <w:numId w:val="2"/>
        </w:numPr>
        <w:jc w:val="both"/>
      </w:pPr>
      <w:r>
        <w:rPr>
          <w:rStyle w:val="NoneA"/>
        </w:rPr>
        <w:t>გამოცდილებაზე</w:t>
      </w:r>
      <w:r>
        <w:rPr>
          <w:rStyle w:val="NoneA"/>
        </w:rPr>
        <w:t xml:space="preserve"> </w:t>
      </w:r>
      <w:r>
        <w:rPr>
          <w:rStyle w:val="NoneA"/>
        </w:rPr>
        <w:t>დაფუძნებული</w:t>
      </w:r>
      <w:r>
        <w:rPr>
          <w:rStyle w:val="NoneA"/>
        </w:rPr>
        <w:t xml:space="preserve"> </w:t>
      </w:r>
      <w:r>
        <w:rPr>
          <w:rStyle w:val="NoneA"/>
        </w:rPr>
        <w:t>და</w:t>
      </w:r>
      <w:r>
        <w:rPr>
          <w:rStyle w:val="NoneA"/>
        </w:rPr>
        <w:t xml:space="preserve"> </w:t>
      </w:r>
      <w:r>
        <w:rPr>
          <w:rStyle w:val="NoneA"/>
        </w:rPr>
        <w:t>პრაქტიკული</w:t>
      </w:r>
      <w:r>
        <w:rPr>
          <w:rStyle w:val="NoneA"/>
        </w:rPr>
        <w:t xml:space="preserve"> </w:t>
      </w:r>
      <w:r>
        <w:rPr>
          <w:rStyle w:val="NoneA"/>
        </w:rPr>
        <w:t>სწავლების</w:t>
      </w:r>
      <w:r>
        <w:rPr>
          <w:rStyle w:val="NoneA"/>
        </w:rPr>
        <w:t xml:space="preserve"> </w:t>
      </w:r>
      <w:r>
        <w:rPr>
          <w:rStyle w:val="NoneA"/>
        </w:rPr>
        <w:t>მეთოდების</w:t>
      </w:r>
      <w:r>
        <w:rPr>
          <w:rStyle w:val="NoneA"/>
        </w:rPr>
        <w:t xml:space="preserve"> </w:t>
      </w:r>
      <w:r>
        <w:rPr>
          <w:rStyle w:val="NoneA"/>
        </w:rPr>
        <w:t>დანერგვა</w:t>
      </w:r>
      <w:r>
        <w:rPr>
          <w:rStyle w:val="NoneA"/>
        </w:rPr>
        <w:t>.</w:t>
      </w:r>
    </w:p>
    <w:p w14:paraId="25E5FDCB" w14:textId="77777777" w:rsidR="00830336" w:rsidRDefault="00830336">
      <w:pPr>
        <w:pStyle w:val="BodyA"/>
        <w:tabs>
          <w:tab w:val="left" w:pos="6927"/>
        </w:tabs>
      </w:pPr>
    </w:p>
    <w:p w14:paraId="03460E25" w14:textId="3A13E6D4" w:rsidR="00830336" w:rsidRDefault="008C2D01">
      <w:pPr>
        <w:pStyle w:val="BodyA"/>
        <w:tabs>
          <w:tab w:val="left" w:pos="6927"/>
        </w:tabs>
        <w:jc w:val="center"/>
        <w:rPr>
          <w:b/>
          <w:bCs/>
          <w:color w:val="1F3864"/>
          <w:sz w:val="24"/>
          <w:szCs w:val="24"/>
          <w:u w:color="1F3864"/>
        </w:rPr>
      </w:pPr>
      <w:r>
        <w:rPr>
          <w:b/>
          <w:bCs/>
          <w:color w:val="1F3864"/>
          <w:sz w:val="24"/>
          <w:szCs w:val="24"/>
          <w:u w:color="1F3864"/>
          <w:lang w:val="ka-GE"/>
        </w:rPr>
        <w:t>ტრენინგ-</w:t>
      </w:r>
      <w:r>
        <w:rPr>
          <w:b/>
          <w:bCs/>
          <w:color w:val="1F3864"/>
          <w:sz w:val="24"/>
          <w:szCs w:val="24"/>
          <w:u w:color="1F3864"/>
        </w:rPr>
        <w:t>კურსის</w:t>
      </w:r>
      <w:r>
        <w:rPr>
          <w:b/>
          <w:bCs/>
          <w:color w:val="1F3864"/>
          <w:sz w:val="24"/>
          <w:szCs w:val="24"/>
          <w:u w:color="1F3864"/>
        </w:rPr>
        <w:t xml:space="preserve"> </w:t>
      </w:r>
      <w:r>
        <w:rPr>
          <w:b/>
          <w:bCs/>
          <w:color w:val="1F3864"/>
          <w:sz w:val="24"/>
          <w:szCs w:val="24"/>
          <w:u w:color="1F3864"/>
        </w:rPr>
        <w:t>სტრუქტურა</w:t>
      </w:r>
    </w:p>
    <w:p w14:paraId="31995A2A" w14:textId="1127E9B7" w:rsidR="00830336" w:rsidRDefault="008C2D01">
      <w:pPr>
        <w:pStyle w:val="BodyA"/>
        <w:tabs>
          <w:tab w:val="left" w:pos="6927"/>
        </w:tabs>
        <w:jc w:val="both"/>
      </w:pPr>
      <w:r>
        <w:rPr>
          <w:b/>
          <w:bCs/>
        </w:rPr>
        <w:t>მონაწილეები</w:t>
      </w:r>
      <w:r>
        <w:rPr>
          <w:b/>
          <w:bCs/>
        </w:rPr>
        <w:t xml:space="preserve">: </w:t>
      </w:r>
      <w:r>
        <w:rPr>
          <w:rStyle w:val="NoneA"/>
        </w:rPr>
        <w:t>მოსამზადებელი</w:t>
      </w:r>
      <w:r>
        <w:rPr>
          <w:rStyle w:val="NoneA"/>
        </w:rPr>
        <w:t xml:space="preserve"> </w:t>
      </w:r>
      <w:r>
        <w:rPr>
          <w:rStyle w:val="NoneA"/>
        </w:rPr>
        <w:t>ტრენინგ</w:t>
      </w:r>
      <w:r>
        <w:rPr>
          <w:rStyle w:val="NoneA"/>
        </w:rPr>
        <w:t>-</w:t>
      </w:r>
      <w:r>
        <w:rPr>
          <w:rStyle w:val="NoneA"/>
        </w:rPr>
        <w:t>კურსები</w:t>
      </w:r>
      <w:r>
        <w:rPr>
          <w:rStyle w:val="NoneA"/>
        </w:rPr>
        <w:t xml:space="preserve"> </w:t>
      </w:r>
      <w:r>
        <w:rPr>
          <w:rStyle w:val="NoneA"/>
        </w:rPr>
        <w:t>ტარდება</w:t>
      </w:r>
      <w:r>
        <w:rPr>
          <w:rStyle w:val="NoneA"/>
        </w:rPr>
        <w:t xml:space="preserve"> </w:t>
      </w:r>
      <w:r>
        <w:rPr>
          <w:rStyle w:val="NoneA"/>
        </w:rPr>
        <w:t>ზოგადი</w:t>
      </w:r>
      <w:r>
        <w:rPr>
          <w:rStyle w:val="NoneA"/>
        </w:rPr>
        <w:t xml:space="preserve"> </w:t>
      </w:r>
      <w:r>
        <w:rPr>
          <w:rStyle w:val="NoneA"/>
        </w:rPr>
        <w:t>განათლების</w:t>
      </w:r>
      <w:r>
        <w:rPr>
          <w:rStyle w:val="NoneA"/>
        </w:rPr>
        <w:t xml:space="preserve"> </w:t>
      </w:r>
      <w:r>
        <w:rPr>
          <w:rStyle w:val="NoneA"/>
        </w:rPr>
        <w:t>საშუალო</w:t>
      </w:r>
      <w:r>
        <w:rPr>
          <w:rStyle w:val="NoneA"/>
        </w:rPr>
        <w:t xml:space="preserve"> </w:t>
      </w:r>
      <w:r>
        <w:rPr>
          <w:rStyle w:val="NoneA"/>
        </w:rPr>
        <w:t>საფეხურის</w:t>
      </w:r>
      <w:r>
        <w:rPr>
          <w:rStyle w:val="NoneA"/>
        </w:rPr>
        <w:t xml:space="preserve"> 20-25 </w:t>
      </w:r>
      <w:r>
        <w:rPr>
          <w:rStyle w:val="NoneA"/>
        </w:rPr>
        <w:t>მასწავლებლისაგან</w:t>
      </w:r>
      <w:r>
        <w:rPr>
          <w:rStyle w:val="NoneA"/>
        </w:rPr>
        <w:t xml:space="preserve"> </w:t>
      </w:r>
      <w:r>
        <w:rPr>
          <w:rStyle w:val="NoneA"/>
          <w:lang w:val="ka-GE"/>
        </w:rPr>
        <w:t>დაკომპლექტებული</w:t>
      </w:r>
      <w:r>
        <w:rPr>
          <w:rStyle w:val="NoneA"/>
        </w:rPr>
        <w:t xml:space="preserve"> </w:t>
      </w:r>
      <w:r>
        <w:rPr>
          <w:rStyle w:val="NoneA"/>
        </w:rPr>
        <w:t>ჯგუფისთვის</w:t>
      </w:r>
      <w:r>
        <w:rPr>
          <w:rStyle w:val="NoneA"/>
        </w:rPr>
        <w:t xml:space="preserve">.  </w:t>
      </w:r>
    </w:p>
    <w:p w14:paraId="6324C3FE" w14:textId="505953A8" w:rsidR="00830336" w:rsidRDefault="008C2D01">
      <w:pPr>
        <w:pStyle w:val="BodyA"/>
        <w:tabs>
          <w:tab w:val="left" w:pos="6927"/>
        </w:tabs>
        <w:jc w:val="both"/>
      </w:pPr>
      <w:r>
        <w:rPr>
          <w:rStyle w:val="NoneA"/>
        </w:rPr>
        <w:t>სერტიფიკატის</w:t>
      </w:r>
      <w:r>
        <w:rPr>
          <w:rStyle w:val="NoneA"/>
        </w:rPr>
        <w:t xml:space="preserve"> </w:t>
      </w:r>
      <w:r>
        <w:rPr>
          <w:rStyle w:val="NoneA"/>
        </w:rPr>
        <w:t>მოსაპოვებლად</w:t>
      </w:r>
      <w:r>
        <w:rPr>
          <w:rStyle w:val="NoneA"/>
        </w:rPr>
        <w:t xml:space="preserve"> </w:t>
      </w:r>
      <w:r>
        <w:rPr>
          <w:rStyle w:val="NoneA"/>
        </w:rPr>
        <w:t>საჭიროა</w:t>
      </w:r>
      <w:r>
        <w:rPr>
          <w:rStyle w:val="NoneA"/>
        </w:rPr>
        <w:t xml:space="preserve"> </w:t>
      </w:r>
      <w:r>
        <w:rPr>
          <w:rStyle w:val="NoneA"/>
        </w:rPr>
        <w:t>კურსზე</w:t>
      </w:r>
      <w:r>
        <w:rPr>
          <w:rStyle w:val="NoneA"/>
        </w:rPr>
        <w:t xml:space="preserve"> </w:t>
      </w:r>
      <w:r>
        <w:rPr>
          <w:rStyle w:val="NoneA"/>
        </w:rPr>
        <w:t>ფიზიკური</w:t>
      </w:r>
      <w:r>
        <w:rPr>
          <w:rStyle w:val="NoneA"/>
        </w:rPr>
        <w:t xml:space="preserve"> </w:t>
      </w:r>
      <w:r>
        <w:rPr>
          <w:rStyle w:val="NoneA"/>
        </w:rPr>
        <w:t>დასწრება</w:t>
      </w:r>
      <w:r>
        <w:rPr>
          <w:rStyle w:val="NoneA"/>
        </w:rPr>
        <w:t xml:space="preserve"> </w:t>
      </w:r>
      <w:r>
        <w:rPr>
          <w:rStyle w:val="NoneA"/>
        </w:rPr>
        <w:t>და</w:t>
      </w:r>
      <w:r>
        <w:rPr>
          <w:rStyle w:val="NoneA"/>
        </w:rPr>
        <w:t xml:space="preserve"> </w:t>
      </w:r>
      <w:r>
        <w:rPr>
          <w:rStyle w:val="NoneA"/>
        </w:rPr>
        <w:t>შესაბამისი</w:t>
      </w:r>
      <w:r>
        <w:rPr>
          <w:rStyle w:val="NoneA"/>
        </w:rPr>
        <w:t xml:space="preserve"> </w:t>
      </w:r>
      <w:r>
        <w:rPr>
          <w:rStyle w:val="NoneA"/>
        </w:rPr>
        <w:t>მოთხოვნების</w:t>
      </w:r>
      <w:r>
        <w:rPr>
          <w:rStyle w:val="NoneA"/>
        </w:rPr>
        <w:t xml:space="preserve"> </w:t>
      </w:r>
      <w:r>
        <w:rPr>
          <w:rStyle w:val="NoneA"/>
        </w:rPr>
        <w:t>შესრულება</w:t>
      </w:r>
      <w:r>
        <w:rPr>
          <w:rStyle w:val="NoneA"/>
        </w:rPr>
        <w:t xml:space="preserve">. </w:t>
      </w:r>
      <w:r>
        <w:rPr>
          <w:rStyle w:val="NoneA"/>
        </w:rPr>
        <w:t>შესაძლებელია</w:t>
      </w:r>
      <w:r>
        <w:rPr>
          <w:rStyle w:val="NoneA"/>
        </w:rPr>
        <w:t xml:space="preserve"> </w:t>
      </w:r>
      <w:r>
        <w:rPr>
          <w:rStyle w:val="NoneA"/>
          <w:lang w:val="ka-GE"/>
        </w:rPr>
        <w:t>ტრენინგ-</w:t>
      </w:r>
      <w:r>
        <w:rPr>
          <w:rStyle w:val="NoneA"/>
        </w:rPr>
        <w:t>კურსში</w:t>
      </w:r>
      <w:r>
        <w:rPr>
          <w:rStyle w:val="NoneA"/>
        </w:rPr>
        <w:t xml:space="preserve"> </w:t>
      </w:r>
      <w:r>
        <w:rPr>
          <w:rStyle w:val="NoneA"/>
        </w:rPr>
        <w:t>ნაწილობრივ</w:t>
      </w:r>
      <w:r>
        <w:rPr>
          <w:rStyle w:val="NoneA"/>
        </w:rPr>
        <w:t xml:space="preserve"> </w:t>
      </w:r>
      <w:r>
        <w:rPr>
          <w:rStyle w:val="NoneA"/>
        </w:rPr>
        <w:t>ონლაინ</w:t>
      </w:r>
      <w:r>
        <w:rPr>
          <w:rStyle w:val="NoneA"/>
        </w:rPr>
        <w:t>/</w:t>
      </w:r>
      <w:r>
        <w:rPr>
          <w:rStyle w:val="NoneA"/>
        </w:rPr>
        <w:t>ჰიბრიდული</w:t>
      </w:r>
      <w:r>
        <w:rPr>
          <w:rStyle w:val="NoneA"/>
        </w:rPr>
        <w:t xml:space="preserve"> </w:t>
      </w:r>
      <w:r>
        <w:rPr>
          <w:rStyle w:val="NoneA"/>
        </w:rPr>
        <w:t>მონაწილეობაც</w:t>
      </w:r>
      <w:r>
        <w:rPr>
          <w:rStyle w:val="NoneA"/>
        </w:rPr>
        <w:t xml:space="preserve">. </w:t>
      </w:r>
      <w:r>
        <w:rPr>
          <w:rStyle w:val="NoneA"/>
        </w:rPr>
        <w:t>ონლაინ</w:t>
      </w:r>
      <w:r>
        <w:rPr>
          <w:rStyle w:val="NoneA"/>
        </w:rPr>
        <w:t xml:space="preserve"> </w:t>
      </w:r>
      <w:r>
        <w:rPr>
          <w:rStyle w:val="NoneA"/>
        </w:rPr>
        <w:t>მსმენელებზე</w:t>
      </w:r>
      <w:r>
        <w:rPr>
          <w:rStyle w:val="NoneA"/>
        </w:rPr>
        <w:t xml:space="preserve"> </w:t>
      </w:r>
      <w:r>
        <w:rPr>
          <w:rStyle w:val="NoneA"/>
        </w:rPr>
        <w:t>რაოდენობრივი</w:t>
      </w:r>
      <w:r>
        <w:rPr>
          <w:rStyle w:val="NoneA"/>
        </w:rPr>
        <w:t xml:space="preserve"> </w:t>
      </w:r>
      <w:r>
        <w:rPr>
          <w:rStyle w:val="NoneA"/>
        </w:rPr>
        <w:t>შეზღუდვები</w:t>
      </w:r>
      <w:r>
        <w:rPr>
          <w:rStyle w:val="NoneA"/>
        </w:rPr>
        <w:t xml:space="preserve"> </w:t>
      </w:r>
      <w:r>
        <w:rPr>
          <w:rStyle w:val="NoneA"/>
        </w:rPr>
        <w:t>არ</w:t>
      </w:r>
      <w:r>
        <w:rPr>
          <w:rStyle w:val="NoneA"/>
        </w:rPr>
        <w:t xml:space="preserve"> </w:t>
      </w:r>
      <w:r>
        <w:rPr>
          <w:rStyle w:val="NoneA"/>
        </w:rPr>
        <w:t>ვრცელდება</w:t>
      </w:r>
      <w:r>
        <w:rPr>
          <w:rStyle w:val="NoneA"/>
        </w:rPr>
        <w:t xml:space="preserve">. </w:t>
      </w:r>
    </w:p>
    <w:p w14:paraId="147FC3BD" w14:textId="5E759EA1" w:rsidR="00830336" w:rsidRDefault="008C2D01">
      <w:pPr>
        <w:pStyle w:val="BodyA"/>
        <w:tabs>
          <w:tab w:val="left" w:pos="6927"/>
        </w:tabs>
        <w:jc w:val="both"/>
      </w:pPr>
      <w:r>
        <w:rPr>
          <w:b/>
          <w:bCs/>
        </w:rPr>
        <w:t>მასალები</w:t>
      </w:r>
      <w:r>
        <w:rPr>
          <w:b/>
          <w:bCs/>
        </w:rPr>
        <w:t>:</w:t>
      </w:r>
      <w:r>
        <w:rPr>
          <w:rStyle w:val="NoneA"/>
        </w:rPr>
        <w:t xml:space="preserve"> </w:t>
      </w:r>
      <w:r>
        <w:rPr>
          <w:rStyle w:val="NoneA"/>
          <w:lang w:val="ka-GE"/>
        </w:rPr>
        <w:t>ტრენინგ-</w:t>
      </w:r>
      <w:r>
        <w:rPr>
          <w:rStyle w:val="NoneA"/>
        </w:rPr>
        <w:t>კურსი</w:t>
      </w:r>
      <w:r>
        <w:rPr>
          <w:rStyle w:val="NoneA"/>
        </w:rPr>
        <w:t xml:space="preserve"> </w:t>
      </w:r>
      <w:r>
        <w:rPr>
          <w:rStyle w:val="NoneA"/>
        </w:rPr>
        <w:t>ტარდება</w:t>
      </w:r>
      <w:r>
        <w:rPr>
          <w:rStyle w:val="NoneA"/>
        </w:rPr>
        <w:t xml:space="preserve"> </w:t>
      </w:r>
      <w:r>
        <w:rPr>
          <w:rStyle w:val="NoneA"/>
        </w:rPr>
        <w:t>ქართულ</w:t>
      </w:r>
      <w:r>
        <w:rPr>
          <w:rStyle w:val="NoneA"/>
        </w:rPr>
        <w:t xml:space="preserve"> </w:t>
      </w:r>
      <w:r>
        <w:rPr>
          <w:rStyle w:val="NoneA"/>
        </w:rPr>
        <w:t>ენაზე</w:t>
      </w:r>
      <w:r>
        <w:rPr>
          <w:rStyle w:val="NoneA"/>
        </w:rPr>
        <w:t xml:space="preserve"> </w:t>
      </w:r>
      <w:r>
        <w:rPr>
          <w:rStyle w:val="NoneA"/>
        </w:rPr>
        <w:t>და</w:t>
      </w:r>
      <w:r>
        <w:rPr>
          <w:rStyle w:val="NoneA"/>
        </w:rPr>
        <w:t xml:space="preserve"> </w:t>
      </w:r>
      <w:r>
        <w:rPr>
          <w:rStyle w:val="NoneA"/>
        </w:rPr>
        <w:t>ითვალისწინებს</w:t>
      </w:r>
      <w:r>
        <w:rPr>
          <w:rStyle w:val="NoneA"/>
        </w:rPr>
        <w:t xml:space="preserve"> </w:t>
      </w:r>
      <w:r>
        <w:rPr>
          <w:rStyle w:val="NoneA"/>
        </w:rPr>
        <w:t>წვდომას</w:t>
      </w:r>
      <w:r>
        <w:rPr>
          <w:rStyle w:val="NoneA"/>
        </w:rPr>
        <w:t xml:space="preserve"> </w:t>
      </w:r>
      <w:r>
        <w:rPr>
          <w:rStyle w:val="NoneA"/>
        </w:rPr>
        <w:t>ყველა</w:t>
      </w:r>
      <w:r>
        <w:rPr>
          <w:rStyle w:val="NoneA"/>
        </w:rPr>
        <w:t xml:space="preserve"> </w:t>
      </w:r>
      <w:r>
        <w:rPr>
          <w:rStyle w:val="NoneA"/>
        </w:rPr>
        <w:t>საგანმანათლებლო</w:t>
      </w:r>
      <w:r>
        <w:rPr>
          <w:rStyle w:val="NoneA"/>
        </w:rPr>
        <w:t xml:space="preserve"> </w:t>
      </w:r>
      <w:r>
        <w:rPr>
          <w:rStyle w:val="NoneA"/>
        </w:rPr>
        <w:t>რესურსზე</w:t>
      </w:r>
      <w:r>
        <w:rPr>
          <w:rStyle w:val="NoneA"/>
        </w:rPr>
        <w:t xml:space="preserve">, </w:t>
      </w:r>
      <w:r>
        <w:rPr>
          <w:rStyle w:val="NoneA"/>
        </w:rPr>
        <w:t>რომელიც</w:t>
      </w:r>
      <w:r>
        <w:rPr>
          <w:rStyle w:val="NoneA"/>
        </w:rPr>
        <w:t xml:space="preserve"> </w:t>
      </w:r>
      <w:r>
        <w:rPr>
          <w:rStyle w:val="NoneA"/>
        </w:rPr>
        <w:t>გამოიყენება</w:t>
      </w:r>
      <w:r>
        <w:rPr>
          <w:rStyle w:val="NoneA"/>
        </w:rPr>
        <w:t xml:space="preserve"> NASE-</w:t>
      </w:r>
      <w:r>
        <w:rPr>
          <w:rStyle w:val="NoneA"/>
        </w:rPr>
        <w:t>ის</w:t>
      </w:r>
      <w:r>
        <w:rPr>
          <w:rStyle w:val="NoneA"/>
        </w:rPr>
        <w:t xml:space="preserve"> </w:t>
      </w:r>
      <w:r>
        <w:rPr>
          <w:rStyle w:val="NoneA"/>
        </w:rPr>
        <w:t>კურსებში</w:t>
      </w:r>
      <w:r>
        <w:rPr>
          <w:rStyle w:val="NoneA"/>
        </w:rPr>
        <w:t xml:space="preserve">: </w:t>
      </w:r>
      <w:r>
        <w:rPr>
          <w:rStyle w:val="NoneA"/>
        </w:rPr>
        <w:t>მოდელების</w:t>
      </w:r>
      <w:r>
        <w:rPr>
          <w:rStyle w:val="NoneA"/>
        </w:rPr>
        <w:t xml:space="preserve"> </w:t>
      </w:r>
      <w:r>
        <w:rPr>
          <w:rStyle w:val="NoneA"/>
        </w:rPr>
        <w:t>ინსტრუქციები</w:t>
      </w:r>
      <w:r>
        <w:rPr>
          <w:rStyle w:val="NoneA"/>
        </w:rPr>
        <w:t xml:space="preserve">, </w:t>
      </w:r>
      <w:r>
        <w:rPr>
          <w:rStyle w:val="NoneA"/>
        </w:rPr>
        <w:t>სასწავლო</w:t>
      </w:r>
      <w:r>
        <w:rPr>
          <w:rStyle w:val="NoneA"/>
        </w:rPr>
        <w:t xml:space="preserve"> </w:t>
      </w:r>
      <w:r>
        <w:rPr>
          <w:rStyle w:val="NoneA"/>
        </w:rPr>
        <w:t>გეგმები</w:t>
      </w:r>
      <w:r>
        <w:rPr>
          <w:rStyle w:val="NoneA"/>
        </w:rPr>
        <w:t xml:space="preserve">, </w:t>
      </w:r>
      <w:r>
        <w:rPr>
          <w:rStyle w:val="NoneA"/>
        </w:rPr>
        <w:t>პრაქტიკული</w:t>
      </w:r>
      <w:r>
        <w:rPr>
          <w:rStyle w:val="NoneA"/>
        </w:rPr>
        <w:t xml:space="preserve"> </w:t>
      </w:r>
      <w:r>
        <w:rPr>
          <w:rStyle w:val="NoneA"/>
        </w:rPr>
        <w:t>მაგალითები</w:t>
      </w:r>
      <w:r>
        <w:rPr>
          <w:rStyle w:val="NoneA"/>
        </w:rPr>
        <w:t xml:space="preserve"> </w:t>
      </w:r>
      <w:r>
        <w:rPr>
          <w:rStyle w:val="NoneA"/>
        </w:rPr>
        <w:t>და</w:t>
      </w:r>
      <w:r>
        <w:rPr>
          <w:rStyle w:val="NoneA"/>
        </w:rPr>
        <w:t xml:space="preserve"> </w:t>
      </w:r>
      <w:r>
        <w:rPr>
          <w:rStyle w:val="NoneA"/>
        </w:rPr>
        <w:t>დემონსტრაციების</w:t>
      </w:r>
      <w:r>
        <w:rPr>
          <w:rStyle w:val="NoneA"/>
        </w:rPr>
        <w:t xml:space="preserve"> </w:t>
      </w:r>
      <w:r>
        <w:rPr>
          <w:rStyle w:val="NoneA"/>
        </w:rPr>
        <w:t>აღწერები</w:t>
      </w:r>
      <w:r>
        <w:rPr>
          <w:rStyle w:val="NoneA"/>
        </w:rPr>
        <w:t xml:space="preserve">. </w:t>
      </w:r>
      <w:r>
        <w:rPr>
          <w:rStyle w:val="NoneA"/>
        </w:rPr>
        <w:t>დამატებითი</w:t>
      </w:r>
      <w:r>
        <w:rPr>
          <w:rStyle w:val="NoneA"/>
        </w:rPr>
        <w:t xml:space="preserve"> </w:t>
      </w:r>
      <w:r>
        <w:rPr>
          <w:rStyle w:val="NoneA"/>
        </w:rPr>
        <w:t>მასალები</w:t>
      </w:r>
      <w:r>
        <w:rPr>
          <w:rStyle w:val="NoneA"/>
        </w:rPr>
        <w:t xml:space="preserve"> </w:t>
      </w:r>
      <w:r>
        <w:rPr>
          <w:rStyle w:val="NoneA"/>
        </w:rPr>
        <w:t>ხელმისაწვდომია</w:t>
      </w:r>
      <w:r>
        <w:rPr>
          <w:rStyle w:val="NoneA"/>
        </w:rPr>
        <w:t xml:space="preserve"> </w:t>
      </w:r>
      <w:r>
        <w:rPr>
          <w:rStyle w:val="NoneA"/>
        </w:rPr>
        <w:t>ონლაინ</w:t>
      </w:r>
      <w:r>
        <w:rPr>
          <w:rStyle w:val="NoneA"/>
        </w:rPr>
        <w:t xml:space="preserve">, </w:t>
      </w:r>
      <w:r>
        <w:rPr>
          <w:rStyle w:val="NoneA"/>
        </w:rPr>
        <w:t>ინგლისურ</w:t>
      </w:r>
      <w:r>
        <w:rPr>
          <w:rStyle w:val="NoneA"/>
        </w:rPr>
        <w:t xml:space="preserve"> </w:t>
      </w:r>
      <w:r>
        <w:rPr>
          <w:rStyle w:val="NoneA"/>
        </w:rPr>
        <w:t>ენაზე</w:t>
      </w:r>
      <w:r>
        <w:rPr>
          <w:rStyle w:val="NoneA"/>
        </w:rPr>
        <w:t xml:space="preserve">: </w:t>
      </w:r>
      <w:hyperlink r:id="rId7" w:history="1">
        <w:r>
          <w:rPr>
            <w:rStyle w:val="Hyperlink0"/>
          </w:rPr>
          <w:t>www.naseprogram.org</w:t>
        </w:r>
      </w:hyperlink>
    </w:p>
    <w:p w14:paraId="0484E2AF" w14:textId="1FA27175" w:rsidR="00830336" w:rsidRDefault="008C2D01">
      <w:pPr>
        <w:pStyle w:val="BodyA"/>
        <w:tabs>
          <w:tab w:val="left" w:pos="90"/>
        </w:tabs>
        <w:jc w:val="both"/>
      </w:pPr>
      <w:r>
        <w:rPr>
          <w:rStyle w:val="None"/>
          <w:b/>
          <w:bCs/>
        </w:rPr>
        <w:t>შედეგი</w:t>
      </w:r>
      <w:r>
        <w:rPr>
          <w:rStyle w:val="None"/>
          <w:b/>
          <w:bCs/>
        </w:rPr>
        <w:t>:</w:t>
      </w:r>
      <w:r>
        <w:rPr>
          <w:rStyle w:val="NoneA"/>
        </w:rPr>
        <w:t xml:space="preserve">  </w:t>
      </w:r>
      <w:r>
        <w:rPr>
          <w:rStyle w:val="NoneA"/>
        </w:rPr>
        <w:t>მონაწილეებს</w:t>
      </w:r>
      <w:r>
        <w:rPr>
          <w:rStyle w:val="NoneA"/>
        </w:rPr>
        <w:t xml:space="preserve"> </w:t>
      </w:r>
      <w:r>
        <w:rPr>
          <w:rStyle w:val="NoneA"/>
        </w:rPr>
        <w:t>გადაეცემათ</w:t>
      </w:r>
      <w:r>
        <w:rPr>
          <w:rStyle w:val="NoneA"/>
        </w:rPr>
        <w:t xml:space="preserve"> IAU-</w:t>
      </w:r>
      <w:r>
        <w:rPr>
          <w:rStyle w:val="NoneA"/>
        </w:rPr>
        <w:t>სა</w:t>
      </w:r>
      <w:r>
        <w:rPr>
          <w:rStyle w:val="NoneA"/>
        </w:rPr>
        <w:t xml:space="preserve"> </w:t>
      </w:r>
      <w:r>
        <w:rPr>
          <w:rStyle w:val="NoneA"/>
        </w:rPr>
        <w:t>და</w:t>
      </w:r>
      <w:r>
        <w:rPr>
          <w:rStyle w:val="NoneA"/>
        </w:rPr>
        <w:t xml:space="preserve"> NASE-</w:t>
      </w:r>
      <w:r>
        <w:rPr>
          <w:rStyle w:val="NoneA"/>
        </w:rPr>
        <w:t>ს</w:t>
      </w:r>
      <w:r>
        <w:rPr>
          <w:rStyle w:val="NoneA"/>
        </w:rPr>
        <w:t xml:space="preserve"> </w:t>
      </w:r>
      <w:r>
        <w:rPr>
          <w:rStyle w:val="NoneA"/>
        </w:rPr>
        <w:t>ინგლისურენოვანი</w:t>
      </w:r>
      <w:r>
        <w:rPr>
          <w:rStyle w:val="NoneA"/>
        </w:rPr>
        <w:t xml:space="preserve"> </w:t>
      </w:r>
      <w:r>
        <w:rPr>
          <w:rStyle w:val="NoneA"/>
        </w:rPr>
        <w:t>სერტიფიკატები</w:t>
      </w:r>
      <w:r>
        <w:rPr>
          <w:rStyle w:val="NoneA"/>
        </w:rPr>
        <w:t>.</w:t>
      </w:r>
    </w:p>
    <w:sectPr w:rsidR="00830336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3EC4B" w14:textId="77777777" w:rsidR="008C2D01" w:rsidRDefault="008C2D01">
      <w:r>
        <w:separator/>
      </w:r>
    </w:p>
  </w:endnote>
  <w:endnote w:type="continuationSeparator" w:id="0">
    <w:p w14:paraId="519B0F75" w14:textId="77777777" w:rsidR="008C2D01" w:rsidRDefault="008C2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F07F0" w14:textId="77777777" w:rsidR="00830336" w:rsidRDefault="008C2D01">
    <w:pPr>
      <w:pStyle w:val="Footer"/>
      <w:tabs>
        <w:tab w:val="clear" w:pos="9360"/>
        <w:tab w:val="right" w:pos="10060"/>
      </w:tabs>
    </w:pPr>
    <w:r>
      <w:rPr>
        <w:color w:val="7F7F7F"/>
        <w:sz w:val="20"/>
        <w:szCs w:val="20"/>
        <w:u w:color="7F7F7F"/>
      </w:rPr>
      <w:t>IAU-NASE202</w:t>
    </w:r>
    <w:r>
      <w:rPr>
        <w:color w:val="7F7F7F"/>
        <w:sz w:val="20"/>
        <w:szCs w:val="20"/>
        <w:u w:color="7F7F7F"/>
        <w:lang w:val="de-DE"/>
      </w:rPr>
      <w:t>6</w:t>
    </w:r>
    <w:r>
      <w:rPr>
        <w:color w:val="7F7F7F"/>
        <w:sz w:val="20"/>
        <w:szCs w:val="20"/>
        <w:u w:color="7F7F7F"/>
      </w:rPr>
      <w:t xml:space="preserve"> | </w:t>
    </w:r>
    <w:r>
      <w:rPr>
        <w:color w:val="7F7F7F"/>
        <w:sz w:val="20"/>
        <w:szCs w:val="20"/>
        <w:u w:color="7F7F7F"/>
      </w:rPr>
      <w:t>ასტრონომიის</w:t>
    </w:r>
    <w:r>
      <w:rPr>
        <w:color w:val="7F7F7F"/>
        <w:sz w:val="20"/>
        <w:szCs w:val="20"/>
        <w:u w:color="7F7F7F"/>
      </w:rPr>
      <w:t xml:space="preserve"> </w:t>
    </w:r>
    <w:r>
      <w:rPr>
        <w:color w:val="7F7F7F"/>
        <w:sz w:val="20"/>
        <w:szCs w:val="20"/>
        <w:u w:color="7F7F7F"/>
      </w:rPr>
      <w:t>მასწავლებელთა</w:t>
    </w:r>
    <w:r>
      <w:rPr>
        <w:color w:val="7F7F7F"/>
        <w:sz w:val="20"/>
        <w:szCs w:val="20"/>
        <w:u w:color="7F7F7F"/>
      </w:rPr>
      <w:t xml:space="preserve"> </w:t>
    </w:r>
    <w:r>
      <w:rPr>
        <w:color w:val="7F7F7F"/>
        <w:sz w:val="20"/>
        <w:szCs w:val="20"/>
        <w:u w:color="7F7F7F"/>
      </w:rPr>
      <w:t>მომზადების</w:t>
    </w:r>
    <w:r>
      <w:rPr>
        <w:color w:val="7F7F7F"/>
        <w:sz w:val="20"/>
        <w:szCs w:val="20"/>
        <w:u w:color="7F7F7F"/>
      </w:rPr>
      <w:t xml:space="preserve"> </w:t>
    </w:r>
    <w:r>
      <w:rPr>
        <w:color w:val="7F7F7F"/>
        <w:sz w:val="20"/>
        <w:szCs w:val="20"/>
        <w:u w:color="7F7F7F"/>
      </w:rPr>
      <w:t>კურსი</w:t>
    </w:r>
    <w:r>
      <w:rPr>
        <w:color w:val="7F7F7F"/>
        <w:sz w:val="20"/>
        <w:szCs w:val="20"/>
        <w:u w:color="7F7F7F"/>
      </w:rPr>
      <w:t xml:space="preserve"> | Course for Astronomy Teacher Education</w:t>
    </w:r>
    <w:r>
      <w:rPr>
        <w:color w:val="7F7F7F"/>
        <w:u w:color="7F7F7F"/>
      </w:rPr>
      <w:tab/>
    </w:r>
    <w:r>
      <w:rPr>
        <w:color w:val="7F7F7F"/>
        <w:u w:color="7F7F7F"/>
      </w:rPr>
      <w:fldChar w:fldCharType="begin"/>
    </w:r>
    <w:r>
      <w:rPr>
        <w:color w:val="7F7F7F"/>
        <w:u w:color="7F7F7F"/>
      </w:rPr>
      <w:instrText xml:space="preserve"> PAGE </w:instrText>
    </w:r>
    <w:r>
      <w:rPr>
        <w:color w:val="7F7F7F"/>
        <w:u w:color="7F7F7F"/>
      </w:rPr>
      <w:fldChar w:fldCharType="separate"/>
    </w:r>
    <w:r w:rsidR="00B967F1">
      <w:rPr>
        <w:noProof/>
        <w:color w:val="7F7F7F"/>
        <w:u w:color="7F7F7F"/>
      </w:rPr>
      <w:t>1</w:t>
    </w:r>
    <w:r>
      <w:rPr>
        <w:color w:val="7F7F7F"/>
        <w:u w:color="7F7F7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0A044" w14:textId="77777777" w:rsidR="008C2D01" w:rsidRDefault="008C2D01">
      <w:r>
        <w:separator/>
      </w:r>
    </w:p>
  </w:footnote>
  <w:footnote w:type="continuationSeparator" w:id="0">
    <w:p w14:paraId="2E270E73" w14:textId="77777777" w:rsidR="008C2D01" w:rsidRDefault="008C2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00876" w14:textId="77777777" w:rsidR="00830336" w:rsidRDefault="008C2D01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64327015" wp14:editId="7E02CBDD">
          <wp:simplePos x="0" y="0"/>
          <wp:positionH relativeFrom="page">
            <wp:posOffset>687705</wp:posOffset>
          </wp:positionH>
          <wp:positionV relativeFrom="page">
            <wp:posOffset>366395</wp:posOffset>
          </wp:positionV>
          <wp:extent cx="809625" cy="548641"/>
          <wp:effectExtent l="0" t="0" r="0" b="0"/>
          <wp:wrapNone/>
          <wp:docPr id="1073741825" name="officeArt object" descr="A blue and white circle with stars in the sky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A blue and white circle with stars in the skyAI-generated content may be incorrect." descr="A blue and white circle with stars in the skyAI-generated content may be incorrect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9625" cy="548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14:paraId="5D5169E3" w14:textId="77777777" w:rsidR="00830336" w:rsidRDefault="008C2D01">
    <w:pPr>
      <w:pStyle w:val="Header"/>
      <w:tabs>
        <w:tab w:val="clear" w:pos="9360"/>
        <w:tab w:val="right" w:pos="10060"/>
      </w:tabs>
      <w:jc w:val="center"/>
    </w:pPr>
    <w:r>
      <w:rPr>
        <w:rStyle w:val="NoneA"/>
      </w:rPr>
      <w:tab/>
    </w:r>
    <w:r>
      <w:rPr>
        <w:rStyle w:val="NoneA"/>
      </w:rPr>
      <w:tab/>
    </w:r>
    <w:r>
      <w:rPr>
        <w:color w:val="7F7F7F"/>
        <w:sz w:val="20"/>
        <w:szCs w:val="20"/>
        <w:u w:color="7F7F7F"/>
      </w:rPr>
      <w:t>IAU-NASE202</w:t>
    </w:r>
    <w:r>
      <w:rPr>
        <w:color w:val="7F7F7F"/>
        <w:sz w:val="20"/>
        <w:szCs w:val="20"/>
        <w:u w:color="7F7F7F"/>
        <w:lang w:val="de-DE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90231"/>
    <w:multiLevelType w:val="hybridMultilevel"/>
    <w:tmpl w:val="677EE334"/>
    <w:styleLink w:val="ImportedStyle1"/>
    <w:lvl w:ilvl="0" w:tplc="F992DA0A">
      <w:start w:val="1"/>
      <w:numFmt w:val="decimal"/>
      <w:lvlText w:val="%1."/>
      <w:lvlJc w:val="left"/>
      <w:pPr>
        <w:tabs>
          <w:tab w:val="left" w:pos="6927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AFE2804">
      <w:start w:val="1"/>
      <w:numFmt w:val="lowerLetter"/>
      <w:lvlText w:val="%2."/>
      <w:lvlJc w:val="left"/>
      <w:pPr>
        <w:tabs>
          <w:tab w:val="left" w:pos="692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16AF48">
      <w:start w:val="1"/>
      <w:numFmt w:val="lowerRoman"/>
      <w:lvlText w:val="%3."/>
      <w:lvlJc w:val="left"/>
      <w:pPr>
        <w:tabs>
          <w:tab w:val="left" w:pos="6927"/>
        </w:tabs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66DB3A">
      <w:start w:val="1"/>
      <w:numFmt w:val="decimal"/>
      <w:lvlText w:val="%4."/>
      <w:lvlJc w:val="left"/>
      <w:pPr>
        <w:tabs>
          <w:tab w:val="left" w:pos="692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560DE2">
      <w:start w:val="1"/>
      <w:numFmt w:val="lowerLetter"/>
      <w:lvlText w:val="%5."/>
      <w:lvlJc w:val="left"/>
      <w:pPr>
        <w:tabs>
          <w:tab w:val="left" w:pos="692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38CD46">
      <w:start w:val="1"/>
      <w:numFmt w:val="lowerRoman"/>
      <w:lvlText w:val="%6."/>
      <w:lvlJc w:val="left"/>
      <w:pPr>
        <w:tabs>
          <w:tab w:val="left" w:pos="6927"/>
        </w:tabs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AA89B6">
      <w:start w:val="1"/>
      <w:numFmt w:val="decimal"/>
      <w:lvlText w:val="%7."/>
      <w:lvlJc w:val="left"/>
      <w:pPr>
        <w:tabs>
          <w:tab w:val="left" w:pos="6927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22576E">
      <w:start w:val="1"/>
      <w:numFmt w:val="lowerLetter"/>
      <w:lvlText w:val="%8."/>
      <w:lvlJc w:val="left"/>
      <w:pPr>
        <w:tabs>
          <w:tab w:val="left" w:pos="6927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9461796">
      <w:start w:val="1"/>
      <w:numFmt w:val="lowerRoman"/>
      <w:lvlText w:val="%9."/>
      <w:lvlJc w:val="left"/>
      <w:pPr>
        <w:tabs>
          <w:tab w:val="left" w:pos="6927"/>
        </w:tabs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4727A52"/>
    <w:multiLevelType w:val="hybridMultilevel"/>
    <w:tmpl w:val="677EE334"/>
    <w:numStyleLink w:val="ImportedStyle1"/>
  </w:abstractNum>
  <w:num w:numId="1" w16cid:durableId="1110779983">
    <w:abstractNumId w:val="0"/>
  </w:num>
  <w:num w:numId="2" w16cid:durableId="999163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336"/>
    <w:rsid w:val="00830336"/>
    <w:rsid w:val="008C2D01"/>
    <w:rsid w:val="009E26DE"/>
    <w:rsid w:val="00A66DD6"/>
    <w:rsid w:val="00B346F6"/>
    <w:rsid w:val="00B9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2AEBB"/>
  <w15:docId w15:val="{43050D8D-9DBA-44CF-9F84-F8EBF02BC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character" w:customStyle="1" w:styleId="NoneA">
    <w:name w:val="None A"/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paragraph" w:styleId="NoSpacing">
    <w:name w:val="No Spacing"/>
    <w:rPr>
      <w:rFonts w:ascii="Calibri" w:eastAsia="Calibri" w:hAnsi="Calibri" w:cs="Calibri"/>
      <w:color w:val="000000"/>
      <w:kern w:val="2"/>
      <w:sz w:val="22"/>
      <w:szCs w:val="22"/>
      <w:u w:color="000000"/>
    </w:rPr>
  </w:style>
  <w:style w:type="paragraph" w:customStyle="1" w:styleId="BodyA">
    <w:name w:val="Body A"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  <w:lang w:val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Paragraph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563C1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aseprogram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Kilasonia Nana</cp:lastModifiedBy>
  <cp:revision>5</cp:revision>
  <dcterms:created xsi:type="dcterms:W3CDTF">2026-08-26T21:59:00Z</dcterms:created>
  <dcterms:modified xsi:type="dcterms:W3CDTF">2026-08-26T22:02:00Z</dcterms:modified>
</cp:coreProperties>
</file>